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1DB" w:rsidRPr="004F0B23" w:rsidRDefault="0090443F" w:rsidP="004F0B23">
      <w:pPr>
        <w:pStyle w:val="af5"/>
        <w:spacing w:line="0" w:lineRule="atLeast"/>
        <w:ind w:firstLine="666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3</w:t>
      </w:r>
    </w:p>
    <w:p w:rsidR="001A01DB" w:rsidRPr="004F0B23" w:rsidRDefault="001A01DB" w:rsidP="004F0B23">
      <w:pPr>
        <w:pStyle w:val="af5"/>
        <w:spacing w:line="0" w:lineRule="atLeast"/>
        <w:ind w:firstLine="6663"/>
        <w:rPr>
          <w:rFonts w:ascii="Times New Roman" w:hAnsi="Times New Roman"/>
          <w:sz w:val="24"/>
          <w:szCs w:val="24"/>
          <w:lang w:val="uk-UA"/>
        </w:rPr>
      </w:pPr>
      <w:r w:rsidRPr="004F0B23">
        <w:rPr>
          <w:rFonts w:ascii="Times New Roman" w:hAnsi="Times New Roman"/>
          <w:sz w:val="24"/>
          <w:szCs w:val="24"/>
          <w:lang w:val="uk-UA"/>
        </w:rPr>
        <w:t>до рішення селищної ради</w:t>
      </w:r>
    </w:p>
    <w:p w:rsidR="001A01DB" w:rsidRPr="004F0B23" w:rsidRDefault="001A01DB" w:rsidP="004F0B23">
      <w:pPr>
        <w:pStyle w:val="af5"/>
        <w:spacing w:line="0" w:lineRule="atLeast"/>
        <w:ind w:firstLine="6663"/>
        <w:rPr>
          <w:rFonts w:ascii="Times New Roman" w:hAnsi="Times New Roman"/>
          <w:sz w:val="24"/>
          <w:szCs w:val="24"/>
          <w:lang w:val="uk-UA"/>
        </w:rPr>
      </w:pPr>
      <w:r w:rsidRPr="004F0B23">
        <w:rPr>
          <w:rFonts w:ascii="Times New Roman" w:hAnsi="Times New Roman"/>
          <w:sz w:val="24"/>
          <w:szCs w:val="24"/>
          <w:lang w:val="uk-UA"/>
        </w:rPr>
        <w:t xml:space="preserve">від </w:t>
      </w:r>
    </w:p>
    <w:p w:rsidR="00CE72B2" w:rsidRPr="004F0B23" w:rsidRDefault="00CE72B2" w:rsidP="004F0B23">
      <w:pPr>
        <w:pStyle w:val="af"/>
        <w:shd w:val="clear" w:color="auto" w:fill="FFFFFF"/>
        <w:spacing w:before="0" w:after="0" w:line="0" w:lineRule="atLeast"/>
        <w:jc w:val="left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7877B1" w:rsidRPr="004F0B23" w:rsidRDefault="007877B1" w:rsidP="004F0B23">
      <w:pPr>
        <w:pStyle w:val="af"/>
        <w:shd w:val="clear" w:color="auto" w:fill="FFFFFF"/>
        <w:spacing w:before="0" w:after="0" w:line="0" w:lineRule="atLeast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ПЕРЕЛІК </w:t>
      </w: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br/>
        <w:t xml:space="preserve">пільг </w:t>
      </w:r>
      <w:r w:rsidR="00404F15" w:rsidRPr="004F0B23">
        <w:rPr>
          <w:rFonts w:ascii="Times New Roman" w:hAnsi="Times New Roman"/>
          <w:noProof/>
          <w:sz w:val="24"/>
          <w:szCs w:val="24"/>
          <w:lang w:val="ru-RU" w:eastAsia="uk-UA"/>
        </w:rPr>
        <w:t>і</w:t>
      </w: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з податку на нерухоме майно, </w:t>
      </w:r>
      <w:r w:rsidR="004F0B23">
        <w:rPr>
          <w:rFonts w:ascii="Times New Roman" w:hAnsi="Times New Roman"/>
          <w:noProof/>
          <w:sz w:val="24"/>
          <w:szCs w:val="24"/>
          <w:lang w:val="ru-RU" w:eastAsia="uk-UA"/>
        </w:rPr>
        <w:t>відмінне від земельної ділянки</w:t>
      </w:r>
    </w:p>
    <w:p w:rsidR="00F863B6" w:rsidRPr="004F0B23" w:rsidRDefault="00F863B6" w:rsidP="004F0B23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CE72B2" w:rsidRPr="004F0B23" w:rsidRDefault="00CE72B2" w:rsidP="004F0B23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>Пі</w:t>
      </w:r>
      <w:r w:rsidR="00F863B6" w:rsidRPr="004F0B23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льги встановлюються </w:t>
      </w: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>та вводяться в дію з 01 січня 2027 року.</w:t>
      </w:r>
    </w:p>
    <w:p w:rsidR="00CE72B2" w:rsidRPr="004F0B23" w:rsidRDefault="00CE72B2" w:rsidP="004F0B23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Адміністративно-територіальні одиниці,</w:t>
      </w:r>
      <w:r w:rsidR="00C92CED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</w:t>
      </w:r>
      <w:r w:rsidRPr="004F0B2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на які поширюється дія рішення </w:t>
      </w:r>
      <w:r w:rsidR="00256B49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4F0B2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7934FE" w:rsidRPr="004F0B23" w:rsidRDefault="007934FE" w:rsidP="004F0B23">
      <w:pPr>
        <w:shd w:val="clear" w:color="auto" w:fill="FFFFFF"/>
        <w:spacing w:line="0" w:lineRule="atLeast"/>
        <w:rPr>
          <w:rFonts w:ascii="Times New Roman" w:hAnsi="Times New Roman"/>
          <w:noProof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4"/>
        <w:gridCol w:w="2414"/>
        <w:gridCol w:w="2442"/>
        <w:gridCol w:w="2521"/>
      </w:tblGrid>
      <w:tr w:rsidR="007934FE" w:rsidRPr="004F0B23" w:rsidTr="004F0B23">
        <w:tc>
          <w:tcPr>
            <w:tcW w:w="2296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області</w:t>
            </w:r>
          </w:p>
        </w:tc>
        <w:tc>
          <w:tcPr>
            <w:tcW w:w="2416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району</w:t>
            </w:r>
          </w:p>
        </w:tc>
        <w:tc>
          <w:tcPr>
            <w:tcW w:w="2447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згідно з КОАТУУ</w:t>
            </w:r>
          </w:p>
        </w:tc>
        <w:tc>
          <w:tcPr>
            <w:tcW w:w="2622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7934FE" w:rsidRPr="004F0B23" w:rsidTr="004F0B23">
        <w:tc>
          <w:tcPr>
            <w:tcW w:w="2296" w:type="dxa"/>
            <w:vAlign w:val="center"/>
          </w:tcPr>
          <w:p w:rsidR="007934FE" w:rsidRPr="004F0B23" w:rsidRDefault="007934FE" w:rsidP="004F0B23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UA32000000000030281</w:t>
            </w:r>
          </w:p>
        </w:tc>
        <w:tc>
          <w:tcPr>
            <w:tcW w:w="2416" w:type="dxa"/>
            <w:vAlign w:val="center"/>
          </w:tcPr>
          <w:p w:rsidR="007934FE" w:rsidRPr="004F0B23" w:rsidRDefault="007934FE" w:rsidP="004F0B23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UA32080000000084076</w:t>
            </w:r>
          </w:p>
        </w:tc>
        <w:tc>
          <w:tcPr>
            <w:tcW w:w="2447" w:type="dxa"/>
            <w:vAlign w:val="center"/>
          </w:tcPr>
          <w:p w:rsidR="007934FE" w:rsidRPr="004F0B23" w:rsidRDefault="007934FE" w:rsidP="004F0B23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UA32080190000081428</w:t>
            </w:r>
          </w:p>
        </w:tc>
        <w:tc>
          <w:tcPr>
            <w:tcW w:w="2622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Макарівська селищна територіальна громада</w:t>
            </w:r>
          </w:p>
        </w:tc>
      </w:tr>
    </w:tbl>
    <w:p w:rsidR="007934FE" w:rsidRPr="004F0B23" w:rsidRDefault="007934FE" w:rsidP="004F0B23">
      <w:pPr>
        <w:shd w:val="clear" w:color="auto" w:fill="FFFFFF"/>
        <w:spacing w:line="0" w:lineRule="atLeast"/>
        <w:rPr>
          <w:rFonts w:ascii="Times New Roman" w:hAnsi="Times New Roman"/>
          <w:noProof/>
          <w:sz w:val="22"/>
          <w:szCs w:val="22"/>
          <w:lang w:val="ru-RU" w:eastAsia="uk-UA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5"/>
        <w:gridCol w:w="4427"/>
      </w:tblGrid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center"/>
            <w:hideMark/>
          </w:tcPr>
          <w:p w:rsidR="007934FE" w:rsidRPr="00027F74" w:rsidRDefault="007934FE" w:rsidP="004F0B23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 w:rsidRPr="004F0B23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код згідно з КАТОТТГ</w:t>
            </w:r>
          </w:p>
        </w:tc>
        <w:tc>
          <w:tcPr>
            <w:tcW w:w="2263" w:type="pct"/>
            <w:shd w:val="clear" w:color="auto" w:fill="FFFFFF"/>
            <w:noWrap/>
            <w:vAlign w:val="center"/>
            <w:hideMark/>
          </w:tcPr>
          <w:p w:rsidR="007934FE" w:rsidRPr="004F0B23" w:rsidRDefault="007934FE" w:rsidP="004F0B23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 w:rsidRPr="004F0B23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назва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UA32080190010023112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с-ще Макарів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UA32080190020043229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с-ще Кодра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UA32080190030018486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Андріївка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UA32080190040093895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Березівка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UA32080190050071620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Борівка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UA32080190060068226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Великий Карашин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UA32080190070088143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Вишеград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UA32080190080031173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Вітрівка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UA32080190090095933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Волосінь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UA32080190100074617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Гавронщина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UA32080190110036466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Забуяння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UA32080190120093494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Завалівка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UA32080190130081958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Зурівка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UA32080190140019015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Калинівка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UA32080190150084736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Колонщина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UA32080190160037714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Комарівка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UA32080190170081346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Копилів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UA32080190180080197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Копіївка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UA32080190190074411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Королівка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UA32080190200076979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Липівка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UA32080190210076820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Лисиця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UA32080190220057989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Лозовик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UA32080190230091467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Людвинівка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UA32080190240062920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Макарівська Буда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UA32080190250066797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Маковище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UA32080190260020160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Малий Карашин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UA32080190270097834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Мар’янівка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UA32080190280015915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Мар’янівка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UA32080190290095294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Миколаївка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UA32080190300012525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Мотижин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UA32080190310018794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Наливайківка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UA32080190320045316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Небелиця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UA32080190330023402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Ніжиловичі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UA32080190340049422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Новомирівка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UA32080190350019725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Пашківка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UA32080190360081164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Плахтянка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UA32080190370033133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Почепин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UA32080190380052426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Рожів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UA32080190390090874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Садки-Строївка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UA32080190400061105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Северинівка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UA32080190410032288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Ситняки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UA32080190420061710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Соболівка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UA32080190430030637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Фасівочка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UA32080190440042738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Фасова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UA32080190450093017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Ферма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UA32080190460042549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Червона Гірка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UA32080190470070632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Червона Слобода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UA32080190480053776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Шнурів Ліс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UA32080190490096915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Юрів</w:t>
            </w:r>
          </w:p>
        </w:tc>
      </w:tr>
    </w:tbl>
    <w:p w:rsidR="0092603D" w:rsidRDefault="0092603D" w:rsidP="004F0B23">
      <w:pPr>
        <w:spacing w:line="0" w:lineRule="atLeast"/>
        <w:rPr>
          <w:rFonts w:ascii="Times New Roman" w:hAnsi="Times New Roman"/>
          <w:sz w:val="22"/>
          <w:szCs w:val="22"/>
        </w:rPr>
      </w:pPr>
    </w:p>
    <w:p w:rsidR="007939A1" w:rsidRPr="004F0B23" w:rsidRDefault="007939A1" w:rsidP="004F0B23">
      <w:pPr>
        <w:spacing w:line="0" w:lineRule="atLeast"/>
        <w:rPr>
          <w:rFonts w:ascii="Times New Roman" w:hAnsi="Times New Roman"/>
          <w:sz w:val="22"/>
          <w:szCs w:val="22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1"/>
        <w:gridCol w:w="2549"/>
      </w:tblGrid>
      <w:tr w:rsidR="0092603D" w:rsidRPr="004F0B23" w:rsidTr="004F0B23">
        <w:tc>
          <w:tcPr>
            <w:tcW w:w="3697" w:type="pct"/>
            <w:vAlign w:val="center"/>
          </w:tcPr>
          <w:p w:rsidR="0092603D" w:rsidRPr="004F0B23" w:rsidRDefault="0092603D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sz w:val="22"/>
                <w:szCs w:val="22"/>
              </w:rPr>
              <w:t>Група платників, категорія/класифікація</w:t>
            </w:r>
            <w:r w:rsidRPr="004F0B23">
              <w:rPr>
                <w:rFonts w:ascii="Times New Roman" w:hAnsi="Times New Roman"/>
                <w:sz w:val="22"/>
                <w:szCs w:val="22"/>
              </w:rPr>
              <w:br/>
              <w:t>будівель та споруд</w:t>
            </w:r>
            <w:r w:rsidR="00232C84" w:rsidRPr="004F0B23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03" w:type="pct"/>
            <w:vAlign w:val="center"/>
          </w:tcPr>
          <w:p w:rsidR="0092603D" w:rsidRPr="004F0B23" w:rsidRDefault="0092603D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sz w:val="22"/>
                <w:szCs w:val="22"/>
              </w:rPr>
              <w:t>Розмір пільги</w:t>
            </w:r>
            <w:r w:rsidRPr="004F0B23">
              <w:rPr>
                <w:rFonts w:ascii="Times New Roman" w:hAnsi="Times New Roman"/>
                <w:sz w:val="22"/>
                <w:szCs w:val="22"/>
              </w:rPr>
              <w:br/>
              <w:t>(відсотків суми податкового зобов’язання за рік)</w:t>
            </w:r>
          </w:p>
        </w:tc>
      </w:tr>
      <w:tr w:rsidR="0092603D" w:rsidRPr="008014AD" w:rsidTr="004F0B23">
        <w:tc>
          <w:tcPr>
            <w:tcW w:w="3697" w:type="pct"/>
            <w:vAlign w:val="center"/>
          </w:tcPr>
          <w:p w:rsidR="0092603D" w:rsidRPr="008014AD" w:rsidRDefault="004836F9" w:rsidP="004F0B23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 xml:space="preserve">1. </w:t>
            </w:r>
            <w:r w:rsidR="00232C84" w:rsidRPr="008014AD">
              <w:rPr>
                <w:rFonts w:ascii="Times New Roman" w:hAnsi="Times New Roman"/>
                <w:sz w:val="22"/>
                <w:szCs w:val="22"/>
              </w:rPr>
              <w:t>Об’єкти житлової та/або нежитлової нерухомості громадських об’єднань, благодійних, релігійних організацій, статути (положення) яких зареєстровані у встановленому законом порядку, які використовуються для забезпечення діяльності, передбаченої такими статутами (положеннями)</w:t>
            </w:r>
          </w:p>
        </w:tc>
        <w:tc>
          <w:tcPr>
            <w:tcW w:w="1303" w:type="pct"/>
            <w:vAlign w:val="center"/>
          </w:tcPr>
          <w:p w:rsidR="0092603D" w:rsidRPr="008014AD" w:rsidRDefault="0092603D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32C84" w:rsidRPr="008014AD" w:rsidTr="004F0B23">
        <w:tc>
          <w:tcPr>
            <w:tcW w:w="3697" w:type="pct"/>
            <w:vAlign w:val="center"/>
          </w:tcPr>
          <w:p w:rsidR="00232C84" w:rsidRPr="008014AD" w:rsidRDefault="00B96389" w:rsidP="004F0B23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2</w:t>
            </w:r>
            <w:r w:rsidR="004836F9" w:rsidRPr="008014AD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232C84" w:rsidRPr="008014AD">
              <w:rPr>
                <w:rFonts w:ascii="Times New Roman" w:hAnsi="Times New Roman"/>
                <w:sz w:val="22"/>
                <w:szCs w:val="22"/>
              </w:rPr>
              <w:t xml:space="preserve">Об’єкти нежитлової нерухомості комунальної власності Макарівської селищної </w:t>
            </w:r>
            <w:r w:rsidRPr="008014AD">
              <w:rPr>
                <w:rFonts w:ascii="Times New Roman" w:hAnsi="Times New Roman"/>
                <w:sz w:val="22"/>
                <w:szCs w:val="22"/>
              </w:rPr>
              <w:t>ради</w:t>
            </w:r>
          </w:p>
        </w:tc>
        <w:tc>
          <w:tcPr>
            <w:tcW w:w="1303" w:type="pct"/>
            <w:vAlign w:val="center"/>
          </w:tcPr>
          <w:p w:rsidR="00232C84" w:rsidRPr="008014AD" w:rsidRDefault="00B75B67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32C84" w:rsidRPr="008014AD" w:rsidTr="004F0B23">
        <w:tc>
          <w:tcPr>
            <w:tcW w:w="3697" w:type="pct"/>
            <w:vAlign w:val="center"/>
          </w:tcPr>
          <w:p w:rsidR="00BC5E09" w:rsidRPr="008014AD" w:rsidRDefault="00A96B90" w:rsidP="003F6791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939A1">
              <w:rPr>
                <w:rFonts w:ascii="Times New Roman" w:hAnsi="Times New Roman"/>
                <w:sz w:val="22"/>
                <w:szCs w:val="22"/>
              </w:rPr>
              <w:t>3. Об`єкти нежитлової нерухомості - г</w:t>
            </w:r>
            <w:r w:rsidR="0073754B" w:rsidRPr="007939A1">
              <w:rPr>
                <w:rFonts w:ascii="Times New Roman" w:hAnsi="Times New Roman"/>
                <w:sz w:val="22"/>
                <w:szCs w:val="22"/>
              </w:rPr>
              <w:t xml:space="preserve">осподарські (присадибні) будівлі, які перебувають у власності фізичних осіб, розташовані на земельних ділянках домоволодінь (сараї, літні кухні, гаражі, погреби, хліви, навіси, гаражі, майстерні, вбиральні, погреби, котельні, бойлерні, трансформаторні підстанції та інші </w:t>
            </w:r>
            <w:r w:rsidRPr="007939A1">
              <w:rPr>
                <w:rFonts w:ascii="Times New Roman" w:hAnsi="Times New Roman"/>
                <w:sz w:val="22"/>
                <w:szCs w:val="22"/>
              </w:rPr>
              <w:t>приміщення</w:t>
            </w:r>
            <w:r w:rsidR="0073754B" w:rsidRPr="007939A1">
              <w:rPr>
                <w:rFonts w:ascii="Times New Roman" w:hAnsi="Times New Roman"/>
                <w:sz w:val="22"/>
                <w:szCs w:val="22"/>
              </w:rPr>
              <w:t xml:space="preserve"> допоміжного призначення</w:t>
            </w:r>
            <w:r w:rsidRPr="007939A1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303" w:type="pct"/>
            <w:vAlign w:val="center"/>
          </w:tcPr>
          <w:p w:rsidR="00232C84" w:rsidRPr="008014AD" w:rsidRDefault="00B75B67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4F0B23" w:rsidRDefault="004F0B23" w:rsidP="008014AD">
      <w:pPr>
        <w:pStyle w:val="a5"/>
        <w:spacing w:before="0" w:line="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База оподаткування об’єкта/об’єктів житлової нерухомості, в тому числі їх часток, що перебувають у власності фізичної особи платника податку, зменшується:</w:t>
      </w: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а) для квартири/квартир незалежно від їх кількості - на 60 кв. метрів;</w:t>
      </w: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б) для житлового будинку/будинків незалежно від їх кількості - на 120 кв. метрів;</w:t>
      </w: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в) для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будинку/будинків, у тому числі їх часток), - на 180 кв. метрів.</w:t>
      </w:r>
    </w:p>
    <w:p w:rsidR="0092603D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Таке зменшення надається один раз за кожний базовий податковий (звітний) період (рік).</w:t>
      </w:r>
    </w:p>
    <w:sectPr w:rsidR="0092603D" w:rsidRPr="004F0B23" w:rsidSect="00F863B6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5A4" w:rsidRDefault="001745A4">
      <w:r>
        <w:separator/>
      </w:r>
    </w:p>
  </w:endnote>
  <w:endnote w:type="continuationSeparator" w:id="1">
    <w:p w:rsidR="001745A4" w:rsidRDefault="00174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5A4" w:rsidRDefault="001745A4">
      <w:r>
        <w:separator/>
      </w:r>
    </w:p>
  </w:footnote>
  <w:footnote w:type="continuationSeparator" w:id="1">
    <w:p w:rsidR="001745A4" w:rsidRDefault="001745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D2" w:rsidRDefault="00943A91">
    <w:pPr>
      <w:framePr w:wrap="around" w:vAnchor="text" w:hAnchor="margin" w:xAlign="center" w:y="1"/>
    </w:pPr>
    <w:r>
      <w:fldChar w:fldCharType="begin"/>
    </w:r>
    <w:r w:rsidR="00D83FD2">
      <w:instrText xml:space="preserve">PAGE  </w:instrText>
    </w:r>
    <w:r>
      <w:fldChar w:fldCharType="separate"/>
    </w:r>
    <w:r w:rsidR="00D83FD2">
      <w:rPr>
        <w:noProof/>
      </w:rPr>
      <w:t>1</w:t>
    </w:r>
    <w:r>
      <w:fldChar w:fldCharType="end"/>
    </w:r>
  </w:p>
  <w:p w:rsidR="00D83FD2" w:rsidRDefault="00D83FD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27F74"/>
    <w:rsid w:val="00031C37"/>
    <w:rsid w:val="000341C0"/>
    <w:rsid w:val="00035EB6"/>
    <w:rsid w:val="000360B5"/>
    <w:rsid w:val="000468C8"/>
    <w:rsid w:val="00047607"/>
    <w:rsid w:val="0005290C"/>
    <w:rsid w:val="00060D3D"/>
    <w:rsid w:val="00063D9F"/>
    <w:rsid w:val="00070A0A"/>
    <w:rsid w:val="00070EC7"/>
    <w:rsid w:val="00071535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5A57"/>
    <w:rsid w:val="00096DE1"/>
    <w:rsid w:val="000A1CEE"/>
    <w:rsid w:val="000A3B89"/>
    <w:rsid w:val="000B1351"/>
    <w:rsid w:val="000C15C9"/>
    <w:rsid w:val="000C254B"/>
    <w:rsid w:val="000C3CCB"/>
    <w:rsid w:val="000C7B67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35EF"/>
    <w:rsid w:val="0012587C"/>
    <w:rsid w:val="00133364"/>
    <w:rsid w:val="00134A4F"/>
    <w:rsid w:val="00144DF9"/>
    <w:rsid w:val="001555E2"/>
    <w:rsid w:val="001632B0"/>
    <w:rsid w:val="001703E0"/>
    <w:rsid w:val="001706FF"/>
    <w:rsid w:val="0017322B"/>
    <w:rsid w:val="00173C6D"/>
    <w:rsid w:val="001745A4"/>
    <w:rsid w:val="00187CD3"/>
    <w:rsid w:val="00193AB7"/>
    <w:rsid w:val="00195EBA"/>
    <w:rsid w:val="001A01DB"/>
    <w:rsid w:val="001A168E"/>
    <w:rsid w:val="001A240A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D74FB"/>
    <w:rsid w:val="001E31EC"/>
    <w:rsid w:val="001E7C89"/>
    <w:rsid w:val="001F25FC"/>
    <w:rsid w:val="002076AD"/>
    <w:rsid w:val="00210F96"/>
    <w:rsid w:val="002326C4"/>
    <w:rsid w:val="00232C84"/>
    <w:rsid w:val="00233901"/>
    <w:rsid w:val="0025282F"/>
    <w:rsid w:val="00256B49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96655"/>
    <w:rsid w:val="002A0644"/>
    <w:rsid w:val="002A11DC"/>
    <w:rsid w:val="002A2FA9"/>
    <w:rsid w:val="002A4284"/>
    <w:rsid w:val="002A6D33"/>
    <w:rsid w:val="002A7151"/>
    <w:rsid w:val="002A7CF7"/>
    <w:rsid w:val="002C20A1"/>
    <w:rsid w:val="002C2884"/>
    <w:rsid w:val="002C30B4"/>
    <w:rsid w:val="002D0C84"/>
    <w:rsid w:val="002D1963"/>
    <w:rsid w:val="002D4172"/>
    <w:rsid w:val="002E0CF8"/>
    <w:rsid w:val="002E3320"/>
    <w:rsid w:val="002F67F7"/>
    <w:rsid w:val="002F7FE7"/>
    <w:rsid w:val="0030061F"/>
    <w:rsid w:val="00303F66"/>
    <w:rsid w:val="00325409"/>
    <w:rsid w:val="003303D0"/>
    <w:rsid w:val="00342D2B"/>
    <w:rsid w:val="00342F7C"/>
    <w:rsid w:val="00355968"/>
    <w:rsid w:val="00357BD7"/>
    <w:rsid w:val="00362F91"/>
    <w:rsid w:val="00374376"/>
    <w:rsid w:val="00376722"/>
    <w:rsid w:val="00376914"/>
    <w:rsid w:val="003805BC"/>
    <w:rsid w:val="00384872"/>
    <w:rsid w:val="00394889"/>
    <w:rsid w:val="00397A43"/>
    <w:rsid w:val="003A0867"/>
    <w:rsid w:val="003A100C"/>
    <w:rsid w:val="003A4A55"/>
    <w:rsid w:val="003A6DCB"/>
    <w:rsid w:val="003C015A"/>
    <w:rsid w:val="003C4070"/>
    <w:rsid w:val="003D120F"/>
    <w:rsid w:val="003D41E3"/>
    <w:rsid w:val="003D594A"/>
    <w:rsid w:val="003D5D95"/>
    <w:rsid w:val="003D6F7C"/>
    <w:rsid w:val="003D7D47"/>
    <w:rsid w:val="003E0C2F"/>
    <w:rsid w:val="003F3644"/>
    <w:rsid w:val="003F6791"/>
    <w:rsid w:val="003F6ACB"/>
    <w:rsid w:val="00401B87"/>
    <w:rsid w:val="00402A4B"/>
    <w:rsid w:val="00404F15"/>
    <w:rsid w:val="00412C64"/>
    <w:rsid w:val="004168C6"/>
    <w:rsid w:val="00423170"/>
    <w:rsid w:val="00427C32"/>
    <w:rsid w:val="00437CDB"/>
    <w:rsid w:val="00441E90"/>
    <w:rsid w:val="004426EC"/>
    <w:rsid w:val="004448E7"/>
    <w:rsid w:val="00453A06"/>
    <w:rsid w:val="004637F2"/>
    <w:rsid w:val="0047060A"/>
    <w:rsid w:val="004739A0"/>
    <w:rsid w:val="004743E3"/>
    <w:rsid w:val="00476333"/>
    <w:rsid w:val="004836F9"/>
    <w:rsid w:val="0049195A"/>
    <w:rsid w:val="004932DC"/>
    <w:rsid w:val="004A0C54"/>
    <w:rsid w:val="004A1FCF"/>
    <w:rsid w:val="004A31A9"/>
    <w:rsid w:val="004A6C67"/>
    <w:rsid w:val="004B442A"/>
    <w:rsid w:val="004B72E2"/>
    <w:rsid w:val="004C29EB"/>
    <w:rsid w:val="004C64A6"/>
    <w:rsid w:val="004D10B9"/>
    <w:rsid w:val="004D15EF"/>
    <w:rsid w:val="004D3ABB"/>
    <w:rsid w:val="004D61A6"/>
    <w:rsid w:val="004E19C8"/>
    <w:rsid w:val="004E7899"/>
    <w:rsid w:val="004F0A5A"/>
    <w:rsid w:val="004F0B23"/>
    <w:rsid w:val="004F13F5"/>
    <w:rsid w:val="004F2883"/>
    <w:rsid w:val="004F2A35"/>
    <w:rsid w:val="004F2C2F"/>
    <w:rsid w:val="004F3128"/>
    <w:rsid w:val="004F481B"/>
    <w:rsid w:val="004F6D2B"/>
    <w:rsid w:val="00505708"/>
    <w:rsid w:val="005125FF"/>
    <w:rsid w:val="00512D46"/>
    <w:rsid w:val="00513573"/>
    <w:rsid w:val="00513B86"/>
    <w:rsid w:val="0051593E"/>
    <w:rsid w:val="005162B7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8232A"/>
    <w:rsid w:val="005847D7"/>
    <w:rsid w:val="00585912"/>
    <w:rsid w:val="00586941"/>
    <w:rsid w:val="00595A53"/>
    <w:rsid w:val="005A16FC"/>
    <w:rsid w:val="005A63D6"/>
    <w:rsid w:val="005A7B0C"/>
    <w:rsid w:val="005B0F58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7542"/>
    <w:rsid w:val="005E6473"/>
    <w:rsid w:val="005E73DF"/>
    <w:rsid w:val="005E743F"/>
    <w:rsid w:val="005F049C"/>
    <w:rsid w:val="005F5DDB"/>
    <w:rsid w:val="005F6038"/>
    <w:rsid w:val="005F76D9"/>
    <w:rsid w:val="0061322D"/>
    <w:rsid w:val="00613B77"/>
    <w:rsid w:val="00615144"/>
    <w:rsid w:val="00616837"/>
    <w:rsid w:val="0062145D"/>
    <w:rsid w:val="006238C1"/>
    <w:rsid w:val="00633D2A"/>
    <w:rsid w:val="0063408E"/>
    <w:rsid w:val="0064420B"/>
    <w:rsid w:val="00644F22"/>
    <w:rsid w:val="00652ABD"/>
    <w:rsid w:val="00660724"/>
    <w:rsid w:val="00661FD4"/>
    <w:rsid w:val="00663DAB"/>
    <w:rsid w:val="00675AC5"/>
    <w:rsid w:val="00681E7A"/>
    <w:rsid w:val="00686B62"/>
    <w:rsid w:val="00687183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1334"/>
    <w:rsid w:val="006D18F0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720F"/>
    <w:rsid w:val="006F7BF3"/>
    <w:rsid w:val="00701725"/>
    <w:rsid w:val="00702253"/>
    <w:rsid w:val="0072162D"/>
    <w:rsid w:val="00724AAD"/>
    <w:rsid w:val="0073234E"/>
    <w:rsid w:val="0073603B"/>
    <w:rsid w:val="0073754B"/>
    <w:rsid w:val="00737D47"/>
    <w:rsid w:val="00740BBF"/>
    <w:rsid w:val="00740DA3"/>
    <w:rsid w:val="00741161"/>
    <w:rsid w:val="00753693"/>
    <w:rsid w:val="0075638D"/>
    <w:rsid w:val="007600E3"/>
    <w:rsid w:val="0076715A"/>
    <w:rsid w:val="00770F29"/>
    <w:rsid w:val="0077339B"/>
    <w:rsid w:val="00780E00"/>
    <w:rsid w:val="00782DD8"/>
    <w:rsid w:val="00785FDD"/>
    <w:rsid w:val="007877B1"/>
    <w:rsid w:val="007908DF"/>
    <w:rsid w:val="007934FE"/>
    <w:rsid w:val="007939A1"/>
    <w:rsid w:val="007A2EF8"/>
    <w:rsid w:val="007A417E"/>
    <w:rsid w:val="007A6A2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3175"/>
    <w:rsid w:val="007F61D5"/>
    <w:rsid w:val="007F75B5"/>
    <w:rsid w:val="008014AD"/>
    <w:rsid w:val="00813211"/>
    <w:rsid w:val="008171F7"/>
    <w:rsid w:val="0082754A"/>
    <w:rsid w:val="00844B2E"/>
    <w:rsid w:val="00846388"/>
    <w:rsid w:val="00851AEC"/>
    <w:rsid w:val="00852399"/>
    <w:rsid w:val="008657A5"/>
    <w:rsid w:val="0086733E"/>
    <w:rsid w:val="00867B58"/>
    <w:rsid w:val="00870F6B"/>
    <w:rsid w:val="0087277C"/>
    <w:rsid w:val="00881876"/>
    <w:rsid w:val="0088455B"/>
    <w:rsid w:val="008861F3"/>
    <w:rsid w:val="00886AB2"/>
    <w:rsid w:val="00887735"/>
    <w:rsid w:val="008934FF"/>
    <w:rsid w:val="008A03BF"/>
    <w:rsid w:val="008A0532"/>
    <w:rsid w:val="008A26E7"/>
    <w:rsid w:val="008A390D"/>
    <w:rsid w:val="008A6E82"/>
    <w:rsid w:val="008B3B08"/>
    <w:rsid w:val="008B666F"/>
    <w:rsid w:val="008B74FB"/>
    <w:rsid w:val="008B7973"/>
    <w:rsid w:val="008C363E"/>
    <w:rsid w:val="008D5393"/>
    <w:rsid w:val="008E1C7D"/>
    <w:rsid w:val="008E6362"/>
    <w:rsid w:val="008F6F5C"/>
    <w:rsid w:val="00901D9D"/>
    <w:rsid w:val="00902A1B"/>
    <w:rsid w:val="0090443F"/>
    <w:rsid w:val="00910A12"/>
    <w:rsid w:val="00912F76"/>
    <w:rsid w:val="00916FAA"/>
    <w:rsid w:val="009172EF"/>
    <w:rsid w:val="009175E2"/>
    <w:rsid w:val="0092603D"/>
    <w:rsid w:val="00931EA8"/>
    <w:rsid w:val="00933AEE"/>
    <w:rsid w:val="00937330"/>
    <w:rsid w:val="0094027D"/>
    <w:rsid w:val="009403EC"/>
    <w:rsid w:val="00941966"/>
    <w:rsid w:val="00943A91"/>
    <w:rsid w:val="00950D69"/>
    <w:rsid w:val="00955A60"/>
    <w:rsid w:val="00961A4C"/>
    <w:rsid w:val="00964BFE"/>
    <w:rsid w:val="00973BBA"/>
    <w:rsid w:val="00974270"/>
    <w:rsid w:val="00981BA0"/>
    <w:rsid w:val="00983A0D"/>
    <w:rsid w:val="00985972"/>
    <w:rsid w:val="0098795E"/>
    <w:rsid w:val="00991986"/>
    <w:rsid w:val="009A306B"/>
    <w:rsid w:val="009A3556"/>
    <w:rsid w:val="009B7FAD"/>
    <w:rsid w:val="009C20B6"/>
    <w:rsid w:val="009C21B2"/>
    <w:rsid w:val="009C3510"/>
    <w:rsid w:val="009C3E58"/>
    <w:rsid w:val="009D1E1C"/>
    <w:rsid w:val="009D2545"/>
    <w:rsid w:val="009D382A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10D78"/>
    <w:rsid w:val="00A26A15"/>
    <w:rsid w:val="00A300E3"/>
    <w:rsid w:val="00A312FC"/>
    <w:rsid w:val="00A42DF7"/>
    <w:rsid w:val="00A47688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49A6"/>
    <w:rsid w:val="00A77E28"/>
    <w:rsid w:val="00A80034"/>
    <w:rsid w:val="00A8576C"/>
    <w:rsid w:val="00A85C40"/>
    <w:rsid w:val="00A87EF5"/>
    <w:rsid w:val="00A96B90"/>
    <w:rsid w:val="00A96E86"/>
    <w:rsid w:val="00AA32B1"/>
    <w:rsid w:val="00AA5DEB"/>
    <w:rsid w:val="00AB52DE"/>
    <w:rsid w:val="00AB5C42"/>
    <w:rsid w:val="00AB6A49"/>
    <w:rsid w:val="00AC1307"/>
    <w:rsid w:val="00AC7EB4"/>
    <w:rsid w:val="00AD491F"/>
    <w:rsid w:val="00AD6C1D"/>
    <w:rsid w:val="00AE1160"/>
    <w:rsid w:val="00AE29F8"/>
    <w:rsid w:val="00AF01DF"/>
    <w:rsid w:val="00AF057F"/>
    <w:rsid w:val="00AF1583"/>
    <w:rsid w:val="00AF61AD"/>
    <w:rsid w:val="00AF6719"/>
    <w:rsid w:val="00B00D0B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54283"/>
    <w:rsid w:val="00B5515A"/>
    <w:rsid w:val="00B668C0"/>
    <w:rsid w:val="00B726C3"/>
    <w:rsid w:val="00B74418"/>
    <w:rsid w:val="00B75B67"/>
    <w:rsid w:val="00B81CA8"/>
    <w:rsid w:val="00B82B18"/>
    <w:rsid w:val="00B8422B"/>
    <w:rsid w:val="00B96389"/>
    <w:rsid w:val="00B96FFA"/>
    <w:rsid w:val="00B97B90"/>
    <w:rsid w:val="00BA1864"/>
    <w:rsid w:val="00BA5348"/>
    <w:rsid w:val="00BA56D7"/>
    <w:rsid w:val="00BA6EC7"/>
    <w:rsid w:val="00BB04C6"/>
    <w:rsid w:val="00BB27BC"/>
    <w:rsid w:val="00BC3613"/>
    <w:rsid w:val="00BC5E09"/>
    <w:rsid w:val="00BC6BB3"/>
    <w:rsid w:val="00BD005E"/>
    <w:rsid w:val="00BD0875"/>
    <w:rsid w:val="00BD0E2A"/>
    <w:rsid w:val="00BD4C46"/>
    <w:rsid w:val="00BD5534"/>
    <w:rsid w:val="00BE3A52"/>
    <w:rsid w:val="00BE5E8F"/>
    <w:rsid w:val="00BE78AF"/>
    <w:rsid w:val="00BF2A84"/>
    <w:rsid w:val="00BF43B8"/>
    <w:rsid w:val="00BF4E1C"/>
    <w:rsid w:val="00BF70AB"/>
    <w:rsid w:val="00C0060A"/>
    <w:rsid w:val="00C03049"/>
    <w:rsid w:val="00C063D5"/>
    <w:rsid w:val="00C06F15"/>
    <w:rsid w:val="00C14E64"/>
    <w:rsid w:val="00C2265B"/>
    <w:rsid w:val="00C248DA"/>
    <w:rsid w:val="00C24CE4"/>
    <w:rsid w:val="00C26ABD"/>
    <w:rsid w:val="00C34DC0"/>
    <w:rsid w:val="00C36385"/>
    <w:rsid w:val="00C45900"/>
    <w:rsid w:val="00C45A8D"/>
    <w:rsid w:val="00C52414"/>
    <w:rsid w:val="00C53ACA"/>
    <w:rsid w:val="00C55D4C"/>
    <w:rsid w:val="00C56450"/>
    <w:rsid w:val="00C657F2"/>
    <w:rsid w:val="00C8291D"/>
    <w:rsid w:val="00C91D86"/>
    <w:rsid w:val="00C92CED"/>
    <w:rsid w:val="00CA0787"/>
    <w:rsid w:val="00CA4D8A"/>
    <w:rsid w:val="00CC2B19"/>
    <w:rsid w:val="00CC3A09"/>
    <w:rsid w:val="00CC6659"/>
    <w:rsid w:val="00CD0A5A"/>
    <w:rsid w:val="00CD5BDA"/>
    <w:rsid w:val="00CE020E"/>
    <w:rsid w:val="00CE183F"/>
    <w:rsid w:val="00CE6F0D"/>
    <w:rsid w:val="00CE72B2"/>
    <w:rsid w:val="00CF0889"/>
    <w:rsid w:val="00CF2265"/>
    <w:rsid w:val="00CF3571"/>
    <w:rsid w:val="00D13E09"/>
    <w:rsid w:val="00D15B80"/>
    <w:rsid w:val="00D2250A"/>
    <w:rsid w:val="00D230F8"/>
    <w:rsid w:val="00D3481E"/>
    <w:rsid w:val="00D3542D"/>
    <w:rsid w:val="00D36F34"/>
    <w:rsid w:val="00D37C0A"/>
    <w:rsid w:val="00D37E76"/>
    <w:rsid w:val="00D41BAE"/>
    <w:rsid w:val="00D42926"/>
    <w:rsid w:val="00D47F25"/>
    <w:rsid w:val="00D50934"/>
    <w:rsid w:val="00D567BF"/>
    <w:rsid w:val="00D60A14"/>
    <w:rsid w:val="00D62814"/>
    <w:rsid w:val="00D646FF"/>
    <w:rsid w:val="00D64923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C1550"/>
    <w:rsid w:val="00DC64C3"/>
    <w:rsid w:val="00DD66FF"/>
    <w:rsid w:val="00DD7C45"/>
    <w:rsid w:val="00DE16F6"/>
    <w:rsid w:val="00DE18C6"/>
    <w:rsid w:val="00DE2564"/>
    <w:rsid w:val="00DE4729"/>
    <w:rsid w:val="00DF44BA"/>
    <w:rsid w:val="00DF5706"/>
    <w:rsid w:val="00DF5772"/>
    <w:rsid w:val="00DF7A91"/>
    <w:rsid w:val="00E006DC"/>
    <w:rsid w:val="00E03204"/>
    <w:rsid w:val="00E0407E"/>
    <w:rsid w:val="00E05BF9"/>
    <w:rsid w:val="00E11D32"/>
    <w:rsid w:val="00E14E67"/>
    <w:rsid w:val="00E172A5"/>
    <w:rsid w:val="00E2292A"/>
    <w:rsid w:val="00E27930"/>
    <w:rsid w:val="00E303C5"/>
    <w:rsid w:val="00E30784"/>
    <w:rsid w:val="00E32ED8"/>
    <w:rsid w:val="00E40CA1"/>
    <w:rsid w:val="00E420E6"/>
    <w:rsid w:val="00E4445A"/>
    <w:rsid w:val="00E51A45"/>
    <w:rsid w:val="00E52532"/>
    <w:rsid w:val="00E62F63"/>
    <w:rsid w:val="00E7253E"/>
    <w:rsid w:val="00E834D7"/>
    <w:rsid w:val="00E85B9D"/>
    <w:rsid w:val="00E92F5D"/>
    <w:rsid w:val="00E931EC"/>
    <w:rsid w:val="00E9729D"/>
    <w:rsid w:val="00EA4686"/>
    <w:rsid w:val="00EA62B5"/>
    <w:rsid w:val="00EA6EC5"/>
    <w:rsid w:val="00EB4081"/>
    <w:rsid w:val="00EB54F3"/>
    <w:rsid w:val="00EC5C77"/>
    <w:rsid w:val="00ED0803"/>
    <w:rsid w:val="00EE6531"/>
    <w:rsid w:val="00EF4912"/>
    <w:rsid w:val="00F062C2"/>
    <w:rsid w:val="00F1239D"/>
    <w:rsid w:val="00F161DF"/>
    <w:rsid w:val="00F25079"/>
    <w:rsid w:val="00F26EF0"/>
    <w:rsid w:val="00F32DAB"/>
    <w:rsid w:val="00F504D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667"/>
    <w:rsid w:val="00F85C6A"/>
    <w:rsid w:val="00F863B6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150E"/>
    <w:rsid w:val="00FC3819"/>
    <w:rsid w:val="00FC41FB"/>
    <w:rsid w:val="00FD2436"/>
    <w:rsid w:val="00FE0C62"/>
    <w:rsid w:val="00FE60F2"/>
    <w:rsid w:val="00FF1AB8"/>
    <w:rsid w:val="00FF21A7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D78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A10D78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A10D78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10D78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A10D78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10D78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A10D78"/>
    <w:pPr>
      <w:spacing w:before="120"/>
      <w:ind w:firstLine="567"/>
    </w:pPr>
  </w:style>
  <w:style w:type="paragraph" w:customStyle="1" w:styleId="a7">
    <w:name w:val="Шапка документу"/>
    <w:basedOn w:val="a"/>
    <w:rsid w:val="00A10D78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A10D78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A10D78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A10D78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A10D78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A10D78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A10D78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A10D78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A10D78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A10D78"/>
    <w:pPr>
      <w:ind w:firstLine="567"/>
      <w:jc w:val="both"/>
    </w:pPr>
  </w:style>
  <w:style w:type="paragraph" w:customStyle="1" w:styleId="ShapkaDocumentu">
    <w:name w:val="Shapka Documentu"/>
    <w:basedOn w:val="NormalText"/>
    <w:rsid w:val="00A10D78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92603D"/>
    <w:rPr>
      <w:rFonts w:ascii="Antiqua" w:hAnsi="Antiqua"/>
      <w:sz w:val="26"/>
      <w:lang w:eastAsia="ru-RU"/>
    </w:rPr>
  </w:style>
  <w:style w:type="paragraph" w:styleId="af5">
    <w:name w:val="Normal (Web)"/>
    <w:aliases w:val="Обычный (Web)"/>
    <w:basedOn w:val="a"/>
    <w:link w:val="af6"/>
    <w:uiPriority w:val="99"/>
    <w:qFormat/>
    <w:rsid w:val="001A01DB"/>
    <w:rPr>
      <w:rFonts w:ascii="Verdana" w:hAnsi="Verdana"/>
      <w:sz w:val="17"/>
      <w:szCs w:val="17"/>
      <w:lang w:val="ru-RU"/>
    </w:rPr>
  </w:style>
  <w:style w:type="character" w:customStyle="1" w:styleId="af6">
    <w:name w:val="Обычный (веб) Знак"/>
    <w:aliases w:val="Обычный (Web) Знак"/>
    <w:link w:val="af5"/>
    <w:uiPriority w:val="99"/>
    <w:locked/>
    <w:rsid w:val="001A01DB"/>
    <w:rPr>
      <w:rFonts w:ascii="Verdana" w:hAnsi="Verdana"/>
      <w:sz w:val="17"/>
      <w:szCs w:val="17"/>
      <w:lang w:val="ru-RU" w:eastAsia="ru-RU"/>
    </w:rPr>
  </w:style>
  <w:style w:type="paragraph" w:customStyle="1" w:styleId="rvps2">
    <w:name w:val="rvps2"/>
    <w:basedOn w:val="a"/>
    <w:rsid w:val="008014A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f7">
    <w:name w:val="Strong"/>
    <w:basedOn w:val="a0"/>
    <w:uiPriority w:val="22"/>
    <w:qFormat/>
    <w:rsid w:val="007375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20B8-9F6D-4A5D-A3CC-5F9BC869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3696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19</cp:revision>
  <cp:lastPrinted>2026-05-25T08:36:00Z</cp:lastPrinted>
  <dcterms:created xsi:type="dcterms:W3CDTF">2026-05-11T13:32:00Z</dcterms:created>
  <dcterms:modified xsi:type="dcterms:W3CDTF">2026-06-02T13:48:00Z</dcterms:modified>
</cp:coreProperties>
</file>